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97D3F2" w14:textId="77777777" w:rsidR="00F93940" w:rsidRPr="00F93940" w:rsidRDefault="00F93940" w:rsidP="00F93940">
      <w:pPr>
        <w:rPr>
          <w:rFonts w:ascii="微软雅黑" w:eastAsia="微软雅黑" w:hAnsi="微软雅黑" w:hint="eastAsia"/>
          <w:sz w:val="24"/>
          <w:szCs w:val="24"/>
        </w:rPr>
      </w:pPr>
      <w:r w:rsidRPr="00F93940">
        <w:rPr>
          <w:rFonts w:ascii="微软雅黑" w:eastAsia="微软雅黑" w:hAnsi="微软雅黑" w:hint="eastAsia"/>
          <w:sz w:val="24"/>
          <w:szCs w:val="24"/>
        </w:rPr>
        <w:t>携手抗击癌痛，护理服务在行动</w:t>
      </w:r>
    </w:p>
    <w:p w14:paraId="3FAAB551" w14:textId="75C529A1" w:rsidR="00F93940" w:rsidRPr="00F93940" w:rsidRDefault="00F93940" w:rsidP="00F93940">
      <w:pPr>
        <w:rPr>
          <w:rFonts w:ascii="微软雅黑" w:eastAsia="微软雅黑" w:hAnsi="微软雅黑" w:hint="eastAsia"/>
          <w:sz w:val="24"/>
          <w:szCs w:val="24"/>
        </w:rPr>
      </w:pPr>
      <w:r w:rsidRPr="00F93940">
        <w:rPr>
          <w:rFonts w:ascii="微软雅黑" w:eastAsia="微软雅黑" w:hAnsi="微软雅黑" w:hint="eastAsia"/>
          <w:sz w:val="24"/>
          <w:szCs w:val="24"/>
        </w:rPr>
        <w:t>——</w:t>
      </w:r>
      <w:r>
        <w:rPr>
          <w:rFonts w:ascii="微软雅黑" w:eastAsia="微软雅黑" w:hAnsi="微软雅黑" w:hint="eastAsia"/>
          <w:sz w:val="24"/>
          <w:szCs w:val="24"/>
        </w:rPr>
        <w:t>四川大学华西医院</w:t>
      </w:r>
      <w:r w:rsidRPr="00F93940">
        <w:rPr>
          <w:rFonts w:ascii="微软雅黑" w:eastAsia="微软雅黑" w:hAnsi="微软雅黑" w:hint="eastAsia"/>
          <w:sz w:val="24"/>
          <w:szCs w:val="24"/>
        </w:rPr>
        <w:t>胸部肿瘤</w:t>
      </w:r>
      <w:r w:rsidR="00FA6F7B">
        <w:rPr>
          <w:rFonts w:ascii="微软雅黑" w:eastAsia="微软雅黑" w:hAnsi="微软雅黑" w:hint="eastAsia"/>
          <w:sz w:val="24"/>
          <w:szCs w:val="24"/>
        </w:rPr>
        <w:t>病房</w:t>
      </w:r>
      <w:r w:rsidRPr="00F93940">
        <w:rPr>
          <w:rFonts w:ascii="微软雅黑" w:eastAsia="微软雅黑" w:hAnsi="微软雅黑" w:hint="eastAsia"/>
          <w:sz w:val="24"/>
          <w:szCs w:val="24"/>
        </w:rPr>
        <w:t>联合成都市抗癌协会开展疼痛管理科普活动</w:t>
      </w:r>
    </w:p>
    <w:p w14:paraId="2FA2CCBF" w14:textId="77777777" w:rsidR="00F93940" w:rsidRDefault="00F93940" w:rsidP="00F93940">
      <w:pPr>
        <w:rPr>
          <w:rFonts w:ascii="微软雅黑" w:eastAsia="微软雅黑" w:hAnsi="微软雅黑" w:hint="eastAsia"/>
          <w:sz w:val="24"/>
          <w:szCs w:val="24"/>
        </w:rPr>
      </w:pPr>
    </w:p>
    <w:p w14:paraId="3A814FEF" w14:textId="3092D808" w:rsidR="00F93940" w:rsidRDefault="00F93940" w:rsidP="00F93940">
      <w:pPr>
        <w:ind w:firstLineChars="200" w:firstLine="480"/>
        <w:rPr>
          <w:rFonts w:ascii="微软雅黑" w:eastAsia="微软雅黑" w:hAnsi="微软雅黑" w:hint="eastAsia"/>
          <w:sz w:val="24"/>
          <w:szCs w:val="24"/>
        </w:rPr>
      </w:pPr>
      <w:r w:rsidRPr="00F93940">
        <w:rPr>
          <w:rFonts w:ascii="微软雅黑" w:eastAsia="微软雅黑" w:hAnsi="微软雅黑" w:hint="eastAsia"/>
          <w:sz w:val="24"/>
          <w:szCs w:val="24"/>
        </w:rPr>
        <w:t>在全国科普月之际，四川大学华西医院胸部肿瘤病房与成都市抗癌协会携手，</w:t>
      </w:r>
      <w:r w:rsidR="00950D32">
        <w:rPr>
          <w:rFonts w:ascii="微软雅黑" w:eastAsia="微软雅黑" w:hAnsi="微软雅黑" w:hint="eastAsia"/>
          <w:sz w:val="24"/>
          <w:szCs w:val="24"/>
        </w:rPr>
        <w:t>于近日</w:t>
      </w:r>
      <w:r w:rsidRPr="00F93940">
        <w:rPr>
          <w:rFonts w:ascii="微软雅黑" w:eastAsia="微软雅黑" w:hAnsi="微软雅黑" w:hint="eastAsia"/>
          <w:sz w:val="24"/>
          <w:szCs w:val="24"/>
        </w:rPr>
        <w:t>在五住院部三楼</w:t>
      </w:r>
      <w:r>
        <w:rPr>
          <w:rFonts w:ascii="微软雅黑" w:eastAsia="微软雅黑" w:hAnsi="微软雅黑" w:hint="eastAsia"/>
          <w:sz w:val="24"/>
          <w:szCs w:val="24"/>
        </w:rPr>
        <w:t>健康教育</w:t>
      </w:r>
      <w:r w:rsidRPr="00F93940">
        <w:rPr>
          <w:rFonts w:ascii="微软雅黑" w:eastAsia="微软雅黑" w:hAnsi="微软雅黑" w:hint="eastAsia"/>
          <w:sz w:val="24"/>
          <w:szCs w:val="24"/>
        </w:rPr>
        <w:t>室成功举办了一场题为《肿瘤患者突发疼痛，该怎么做》的科普活动。本次活动旨在提升患者对癌痛管理的认知，增强患者及家属的自我管理能力，进一步体现护理服务的专业性与人文关怀。</w:t>
      </w:r>
    </w:p>
    <w:p w14:paraId="6DACA90B" w14:textId="462348FC" w:rsidR="0032586A" w:rsidRPr="00F93940" w:rsidRDefault="0032586A" w:rsidP="0032586A">
      <w:pPr>
        <w:ind w:firstLineChars="700" w:firstLine="1680"/>
        <w:rPr>
          <w:rFonts w:ascii="微软雅黑" w:eastAsia="微软雅黑" w:hAnsi="微软雅黑" w:hint="eastAsia"/>
          <w:sz w:val="24"/>
          <w:szCs w:val="24"/>
        </w:rPr>
      </w:pPr>
      <w:r w:rsidRPr="0032586A">
        <w:rPr>
          <w:rFonts w:ascii="微软雅黑" w:eastAsia="微软雅黑" w:hAnsi="微软雅黑"/>
          <w:noProof/>
          <w:sz w:val="24"/>
          <w:szCs w:val="24"/>
        </w:rPr>
        <w:drawing>
          <wp:inline distT="0" distB="0" distL="0" distR="0" wp14:anchorId="5E526A88" wp14:editId="1C5E1294">
            <wp:extent cx="3377930" cy="2063750"/>
            <wp:effectExtent l="0" t="0" r="0" b="0"/>
            <wp:docPr id="70712630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4" cstate="print">
                      <a:extLst>
                        <a:ext uri="{28A0092B-C50C-407E-A947-70E740481C1C}">
                          <a14:useLocalDpi xmlns:a14="http://schemas.microsoft.com/office/drawing/2010/main" val="0"/>
                        </a:ext>
                      </a:extLst>
                    </a:blip>
                    <a:srcRect t="18547"/>
                    <a:stretch>
                      <a:fillRect/>
                    </a:stretch>
                  </pic:blipFill>
                  <pic:spPr bwMode="auto">
                    <a:xfrm>
                      <a:off x="0" y="0"/>
                      <a:ext cx="3381116" cy="2065697"/>
                    </a:xfrm>
                    <a:prstGeom prst="rect">
                      <a:avLst/>
                    </a:prstGeom>
                    <a:noFill/>
                    <a:ln>
                      <a:noFill/>
                    </a:ln>
                    <a:extLst>
                      <a:ext uri="{53640926-AAD7-44D8-BBD7-CCE9431645EC}">
                        <a14:shadowObscured xmlns:a14="http://schemas.microsoft.com/office/drawing/2010/main"/>
                      </a:ext>
                    </a:extLst>
                  </pic:spPr>
                </pic:pic>
              </a:graphicData>
            </a:graphic>
          </wp:inline>
        </w:drawing>
      </w:r>
    </w:p>
    <w:p w14:paraId="1BF1990D" w14:textId="1990BC56" w:rsidR="00DC0BF8" w:rsidRDefault="00F93940" w:rsidP="00DC0BF8">
      <w:pPr>
        <w:ind w:firstLineChars="200" w:firstLine="480"/>
        <w:rPr>
          <w:rFonts w:ascii="微软雅黑" w:eastAsia="微软雅黑" w:hAnsi="微软雅黑" w:hint="eastAsia"/>
          <w:sz w:val="24"/>
          <w:szCs w:val="24"/>
        </w:rPr>
      </w:pPr>
      <w:r w:rsidRPr="00F93940">
        <w:rPr>
          <w:rFonts w:ascii="微软雅黑" w:eastAsia="微软雅黑" w:hAnsi="微软雅黑" w:hint="eastAsia"/>
          <w:sz w:val="24"/>
          <w:szCs w:val="24"/>
        </w:rPr>
        <w:t>活动中，胸部肿瘤</w:t>
      </w:r>
      <w:r w:rsidR="00FA6F7B">
        <w:rPr>
          <w:rFonts w:ascii="微软雅黑" w:eastAsia="微软雅黑" w:hAnsi="微软雅黑" w:hint="eastAsia"/>
          <w:sz w:val="24"/>
          <w:szCs w:val="24"/>
        </w:rPr>
        <w:t>病房</w:t>
      </w:r>
      <w:r w:rsidRPr="00F93940">
        <w:rPr>
          <w:rFonts w:ascii="微软雅黑" w:eastAsia="微软雅黑" w:hAnsi="微软雅黑" w:hint="eastAsia"/>
          <w:sz w:val="24"/>
          <w:szCs w:val="24"/>
        </w:rPr>
        <w:t>护师边琼作为主讲人，进行了系统而深入的讲解。她强调，疼痛是人类的第五大生命体征，并非晚期肿瘤的“专利”，早期干预和规范治疗对提升患者生活质量、保障抗肿瘤治疗的顺利进行具有重要意义。现场通过生动的案例分享和互动问答，帮助患者和家属走出常见误区，如“止痛药会成瘾”“疼痛必须忍受”等。边老师特别指出，在医生指导下规范使用阿片类药物，成瘾风险极低，且能有效控制95%以上的中重度疼痛。她还详细介绍了疼痛日记记录、药物依从性管理、心理支持等实用方法，鼓励家属积极参与患者的疼痛管理。</w:t>
      </w:r>
    </w:p>
    <w:p w14:paraId="5DE6F8FA" w14:textId="4F3D554B" w:rsidR="0032586A" w:rsidRDefault="0032586A" w:rsidP="0032586A">
      <w:pPr>
        <w:ind w:firstLineChars="800" w:firstLine="1920"/>
        <w:rPr>
          <w:rFonts w:ascii="微软雅黑" w:eastAsia="微软雅黑" w:hAnsi="微软雅黑" w:hint="eastAsia"/>
          <w:sz w:val="24"/>
          <w:szCs w:val="24"/>
        </w:rPr>
      </w:pPr>
      <w:r w:rsidRPr="0032586A">
        <w:rPr>
          <w:rFonts w:ascii="微软雅黑" w:eastAsia="微软雅黑" w:hAnsi="微软雅黑"/>
          <w:noProof/>
          <w:sz w:val="24"/>
          <w:szCs w:val="24"/>
        </w:rPr>
        <w:lastRenderedPageBreak/>
        <w:drawing>
          <wp:inline distT="0" distB="0" distL="0" distR="0" wp14:anchorId="04279A59" wp14:editId="641BDF9A">
            <wp:extent cx="2774950" cy="2948728"/>
            <wp:effectExtent l="0" t="0" r="6350" b="4445"/>
            <wp:docPr id="59063369"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t="9770" b="10564"/>
                    <a:stretch>
                      <a:fillRect/>
                    </a:stretch>
                  </pic:blipFill>
                  <pic:spPr bwMode="auto">
                    <a:xfrm>
                      <a:off x="0" y="0"/>
                      <a:ext cx="2786458" cy="2960957"/>
                    </a:xfrm>
                    <a:prstGeom prst="rect">
                      <a:avLst/>
                    </a:prstGeom>
                    <a:noFill/>
                    <a:ln>
                      <a:noFill/>
                    </a:ln>
                    <a:extLst>
                      <a:ext uri="{53640926-AAD7-44D8-BBD7-CCE9431645EC}">
                        <a14:shadowObscured xmlns:a14="http://schemas.microsoft.com/office/drawing/2010/main"/>
                      </a:ext>
                    </a:extLst>
                  </pic:spPr>
                </pic:pic>
              </a:graphicData>
            </a:graphic>
          </wp:inline>
        </w:drawing>
      </w:r>
    </w:p>
    <w:p w14:paraId="26407F49" w14:textId="4B7EE368" w:rsidR="00332D80" w:rsidRDefault="00332D80" w:rsidP="00332D80">
      <w:pPr>
        <w:ind w:firstLineChars="200" w:firstLine="480"/>
        <w:rPr>
          <w:rFonts w:ascii="微软雅黑" w:eastAsia="微软雅黑" w:hAnsi="微软雅黑" w:hint="eastAsia"/>
          <w:sz w:val="24"/>
          <w:szCs w:val="24"/>
        </w:rPr>
      </w:pPr>
      <w:r w:rsidRPr="00332D80">
        <w:rPr>
          <w:rFonts w:ascii="微软雅黑" w:eastAsia="微软雅黑" w:hAnsi="微软雅黑"/>
          <w:sz w:val="24"/>
          <w:szCs w:val="24"/>
        </w:rPr>
        <w:t>另外，成都市抗癌协会志愿服务队队长周治华在活动现场动情地分享了自己的抗癌经历。他详细描述了从确诊时的绝望到接受规范化治疗的转变过程，特别强调心理支持与科学治疗相结合的重要性。周队长用我战胜的不是疾病，而是恐惧这样朴实而有力的话语，向在场患者传递抗癌信心。他通过讲述志愿服务队中多位病友的康复案例，生动诠释了群体互助的力量。这段充满温情的分享引发热烈掌声，许多患者表示从周队长的故事中获得了坚持治疗的勇气。</w:t>
      </w:r>
    </w:p>
    <w:p w14:paraId="713A091E" w14:textId="50B05B18" w:rsidR="0032586A" w:rsidRDefault="0032586A" w:rsidP="0032586A">
      <w:pPr>
        <w:ind w:firstLineChars="600" w:firstLine="1440"/>
        <w:rPr>
          <w:rFonts w:ascii="微软雅黑" w:eastAsia="微软雅黑" w:hAnsi="微软雅黑" w:hint="eastAsia"/>
          <w:sz w:val="24"/>
          <w:szCs w:val="24"/>
        </w:rPr>
      </w:pPr>
      <w:r w:rsidRPr="0032586A">
        <w:rPr>
          <w:rFonts w:ascii="微软雅黑" w:eastAsia="微软雅黑" w:hAnsi="微软雅黑"/>
          <w:noProof/>
          <w:sz w:val="24"/>
          <w:szCs w:val="24"/>
        </w:rPr>
        <w:drawing>
          <wp:inline distT="0" distB="0" distL="0" distR="0" wp14:anchorId="048E1D5A" wp14:editId="187BE564">
            <wp:extent cx="3365230" cy="2085975"/>
            <wp:effectExtent l="0" t="0" r="6985" b="0"/>
            <wp:docPr id="66114769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t="17358"/>
                    <a:stretch>
                      <a:fillRect/>
                    </a:stretch>
                  </pic:blipFill>
                  <pic:spPr bwMode="auto">
                    <a:xfrm>
                      <a:off x="0" y="0"/>
                      <a:ext cx="3373397" cy="2091038"/>
                    </a:xfrm>
                    <a:prstGeom prst="rect">
                      <a:avLst/>
                    </a:prstGeom>
                    <a:noFill/>
                    <a:ln>
                      <a:noFill/>
                    </a:ln>
                    <a:extLst>
                      <a:ext uri="{53640926-AAD7-44D8-BBD7-CCE9431645EC}">
                        <a14:shadowObscured xmlns:a14="http://schemas.microsoft.com/office/drawing/2010/main"/>
                      </a:ext>
                    </a:extLst>
                  </pic:spPr>
                </pic:pic>
              </a:graphicData>
            </a:graphic>
          </wp:inline>
        </w:drawing>
      </w:r>
    </w:p>
    <w:p w14:paraId="223EC83A" w14:textId="71542BDC" w:rsidR="0032586A" w:rsidRDefault="00332D80" w:rsidP="009C076B">
      <w:pPr>
        <w:ind w:firstLineChars="200" w:firstLine="480"/>
        <w:rPr>
          <w:rFonts w:ascii="微软雅黑" w:eastAsia="微软雅黑" w:hAnsi="微软雅黑" w:hint="eastAsia"/>
          <w:sz w:val="24"/>
          <w:szCs w:val="24"/>
        </w:rPr>
      </w:pPr>
      <w:r>
        <w:rPr>
          <w:rFonts w:ascii="微软雅黑" w:eastAsia="微软雅黑" w:hAnsi="微软雅黑" w:hint="eastAsia"/>
          <w:sz w:val="24"/>
          <w:szCs w:val="24"/>
        </w:rPr>
        <w:t>最后，胸部肿瘤病房副护士长李林娟表示，</w:t>
      </w:r>
      <w:r w:rsidRPr="00F93940">
        <w:rPr>
          <w:rFonts w:ascii="微软雅黑" w:eastAsia="微软雅黑" w:hAnsi="微软雅黑" w:hint="eastAsia"/>
          <w:sz w:val="24"/>
          <w:szCs w:val="24"/>
        </w:rPr>
        <w:t>疼痛管理，关乎生命质量。华西医院胸部肿瘤</w:t>
      </w:r>
      <w:r w:rsidR="00FA6F7B">
        <w:rPr>
          <w:rFonts w:ascii="微软雅黑" w:eastAsia="微软雅黑" w:hAnsi="微软雅黑" w:hint="eastAsia"/>
          <w:sz w:val="24"/>
          <w:szCs w:val="24"/>
        </w:rPr>
        <w:t>病房</w:t>
      </w:r>
      <w:r w:rsidRPr="00F93940">
        <w:rPr>
          <w:rFonts w:ascii="微软雅黑" w:eastAsia="微软雅黑" w:hAnsi="微软雅黑" w:hint="eastAsia"/>
          <w:sz w:val="24"/>
          <w:szCs w:val="24"/>
        </w:rPr>
        <w:t>将持续汇聚医护、家庭与社会之力，深化公益行动，以更专业的诊疗和更温暖的照护，为患者筑起无痛防线。我们愿以不懈努力，让每一位患</w:t>
      </w:r>
      <w:r w:rsidRPr="00F93940">
        <w:rPr>
          <w:rFonts w:ascii="微软雅黑" w:eastAsia="微软雅黑" w:hAnsi="微软雅黑" w:hint="eastAsia"/>
          <w:sz w:val="24"/>
          <w:szCs w:val="24"/>
        </w:rPr>
        <w:lastRenderedPageBreak/>
        <w:t>者在抗击病魔的路上，身心皆安，前路更有温度与光亮。</w:t>
      </w:r>
    </w:p>
    <w:p w14:paraId="1CEF6F47" w14:textId="6075F059" w:rsidR="00F93940" w:rsidRPr="00F93940" w:rsidRDefault="00F93940" w:rsidP="00F93940">
      <w:pPr>
        <w:ind w:firstLineChars="200" w:firstLine="480"/>
        <w:rPr>
          <w:rFonts w:ascii="微软雅黑" w:eastAsia="微软雅黑" w:hAnsi="微软雅黑" w:hint="eastAsia"/>
          <w:sz w:val="24"/>
          <w:szCs w:val="24"/>
        </w:rPr>
      </w:pPr>
      <w:r w:rsidRPr="00F93940">
        <w:rPr>
          <w:rFonts w:ascii="微软雅黑" w:eastAsia="微软雅黑" w:hAnsi="微软雅黑" w:hint="eastAsia"/>
          <w:sz w:val="24"/>
          <w:szCs w:val="24"/>
        </w:rPr>
        <w:t>本次活动不仅传递了科学的疼痛管理知识，更展现了护理团队在提升服务质量中的主动性与专业性。通过“医院—家庭—社会”多方联动的服务模式，护士们正在从传统的执行者转变为健康教育者、心理支持者和康复引导者，真正实现了“以患者为中心”的护理理念</w:t>
      </w:r>
      <w:r w:rsidR="00661F72">
        <w:rPr>
          <w:rFonts w:ascii="微软雅黑" w:eastAsia="微软雅黑" w:hAnsi="微软雅黑" w:hint="eastAsia"/>
          <w:sz w:val="24"/>
          <w:szCs w:val="24"/>
        </w:rPr>
        <w:t>，</w:t>
      </w:r>
      <w:r w:rsidR="00661F72" w:rsidRPr="00F93940">
        <w:rPr>
          <w:rFonts w:ascii="微软雅黑" w:eastAsia="微软雅黑" w:hAnsi="微软雅黑" w:hint="eastAsia"/>
          <w:sz w:val="24"/>
          <w:szCs w:val="24"/>
        </w:rPr>
        <w:t>持续推进护理服务提升行动，用专业与温暖陪伴每一位患者走向更优质的生存之路。</w:t>
      </w:r>
    </w:p>
    <w:p w14:paraId="0CC1CF47" w14:textId="77777777" w:rsidR="00AC030F" w:rsidRDefault="00AC030F">
      <w:pPr>
        <w:ind w:firstLineChars="200" w:firstLine="480"/>
        <w:rPr>
          <w:rFonts w:ascii="微软雅黑" w:eastAsia="微软雅黑" w:hAnsi="微软雅黑" w:hint="eastAsia"/>
          <w:sz w:val="24"/>
          <w:szCs w:val="24"/>
        </w:rPr>
      </w:pPr>
    </w:p>
    <w:p w14:paraId="7793A70B" w14:textId="534FD206" w:rsidR="00AC030F" w:rsidRDefault="00AC030F" w:rsidP="00AC030F">
      <w:pPr>
        <w:rPr>
          <w:rFonts w:ascii="微软雅黑" w:eastAsia="微软雅黑" w:hAnsi="微软雅黑" w:hint="eastAsia"/>
          <w:sz w:val="24"/>
          <w:szCs w:val="24"/>
        </w:rPr>
      </w:pPr>
      <w:r>
        <w:rPr>
          <w:rFonts w:ascii="微软雅黑" w:eastAsia="微软雅黑" w:hAnsi="微软雅黑" w:hint="eastAsia"/>
          <w:sz w:val="24"/>
          <w:szCs w:val="24"/>
        </w:rPr>
        <w:t>稿件来源：11病区55护理单元</w:t>
      </w:r>
    </w:p>
    <w:p w14:paraId="7E819C26" w14:textId="4AF376F4" w:rsidR="00AC030F" w:rsidRDefault="00AC030F" w:rsidP="00AC030F">
      <w:pPr>
        <w:rPr>
          <w:rFonts w:ascii="微软雅黑" w:eastAsia="微软雅黑" w:hAnsi="微软雅黑" w:hint="eastAsia"/>
          <w:sz w:val="24"/>
          <w:szCs w:val="24"/>
        </w:rPr>
      </w:pPr>
      <w:r>
        <w:rPr>
          <w:rFonts w:ascii="微软雅黑" w:eastAsia="微软雅黑" w:hAnsi="微软雅黑" w:hint="eastAsia"/>
          <w:sz w:val="24"/>
          <w:szCs w:val="24"/>
        </w:rPr>
        <w:t>投稿板块：护理动态—活动回顾</w:t>
      </w:r>
    </w:p>
    <w:p w14:paraId="720074C5" w14:textId="457B5897" w:rsidR="00AC030F" w:rsidRDefault="00AC030F" w:rsidP="00AC030F">
      <w:pPr>
        <w:rPr>
          <w:rFonts w:ascii="微软雅黑" w:eastAsia="微软雅黑" w:hAnsi="微软雅黑" w:hint="eastAsia"/>
          <w:sz w:val="24"/>
          <w:szCs w:val="24"/>
        </w:rPr>
      </w:pPr>
      <w:r>
        <w:rPr>
          <w:rFonts w:ascii="微软雅黑" w:eastAsia="微软雅黑" w:hAnsi="微软雅黑" w:hint="eastAsia"/>
          <w:sz w:val="24"/>
          <w:szCs w:val="24"/>
        </w:rPr>
        <w:t>投稿方式：邮箱</w:t>
      </w:r>
    </w:p>
    <w:p w14:paraId="463BC8C5" w14:textId="0AD39496" w:rsidR="00AC030F" w:rsidRPr="00AC030F" w:rsidRDefault="00AC030F" w:rsidP="00AC030F">
      <w:pPr>
        <w:rPr>
          <w:rFonts w:ascii="微软雅黑" w:eastAsia="微软雅黑" w:hAnsi="微软雅黑" w:hint="eastAsia"/>
          <w:sz w:val="24"/>
          <w:szCs w:val="24"/>
        </w:rPr>
      </w:pPr>
      <w:r>
        <w:rPr>
          <w:rFonts w:ascii="微软雅黑" w:eastAsia="微软雅黑" w:hAnsi="微软雅黑" w:hint="eastAsia"/>
          <w:sz w:val="24"/>
          <w:szCs w:val="24"/>
        </w:rPr>
        <w:t>审核人：符琰、李林娟</w:t>
      </w:r>
    </w:p>
    <w:sectPr w:rsidR="00AC030F" w:rsidRPr="00AC030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3940"/>
    <w:rsid w:val="0032586A"/>
    <w:rsid w:val="00332D80"/>
    <w:rsid w:val="00340E5D"/>
    <w:rsid w:val="00661F72"/>
    <w:rsid w:val="00880AC7"/>
    <w:rsid w:val="00950D32"/>
    <w:rsid w:val="00962001"/>
    <w:rsid w:val="009C076B"/>
    <w:rsid w:val="009D0287"/>
    <w:rsid w:val="00AC030F"/>
    <w:rsid w:val="00AC32F3"/>
    <w:rsid w:val="00C51E8A"/>
    <w:rsid w:val="00CA4D2F"/>
    <w:rsid w:val="00D45DDD"/>
    <w:rsid w:val="00DC0BF8"/>
    <w:rsid w:val="00E12371"/>
    <w:rsid w:val="00F43DE2"/>
    <w:rsid w:val="00F93940"/>
    <w:rsid w:val="00FA6F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D719D7"/>
  <w15:chartTrackingRefBased/>
  <w15:docId w15:val="{67BEEF87-3315-4DD1-9494-A3E6C09D1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F93940"/>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F93940"/>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F93940"/>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F93940"/>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F93940"/>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rsid w:val="00F93940"/>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F93940"/>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93940"/>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F93940"/>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93940"/>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F93940"/>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F93940"/>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F93940"/>
    <w:rPr>
      <w:rFonts w:cstheme="majorBidi"/>
      <w:color w:val="0F4761" w:themeColor="accent1" w:themeShade="BF"/>
      <w:sz w:val="28"/>
      <w:szCs w:val="28"/>
    </w:rPr>
  </w:style>
  <w:style w:type="character" w:customStyle="1" w:styleId="50">
    <w:name w:val="标题 5 字符"/>
    <w:basedOn w:val="a0"/>
    <w:link w:val="5"/>
    <w:uiPriority w:val="9"/>
    <w:semiHidden/>
    <w:rsid w:val="00F93940"/>
    <w:rPr>
      <w:rFonts w:cstheme="majorBidi"/>
      <w:color w:val="0F4761" w:themeColor="accent1" w:themeShade="BF"/>
      <w:sz w:val="24"/>
      <w:szCs w:val="24"/>
    </w:rPr>
  </w:style>
  <w:style w:type="character" w:customStyle="1" w:styleId="60">
    <w:name w:val="标题 6 字符"/>
    <w:basedOn w:val="a0"/>
    <w:link w:val="6"/>
    <w:uiPriority w:val="9"/>
    <w:semiHidden/>
    <w:rsid w:val="00F93940"/>
    <w:rPr>
      <w:rFonts w:cstheme="majorBidi"/>
      <w:b/>
      <w:bCs/>
      <w:color w:val="0F4761" w:themeColor="accent1" w:themeShade="BF"/>
    </w:rPr>
  </w:style>
  <w:style w:type="character" w:customStyle="1" w:styleId="70">
    <w:name w:val="标题 7 字符"/>
    <w:basedOn w:val="a0"/>
    <w:link w:val="7"/>
    <w:uiPriority w:val="9"/>
    <w:semiHidden/>
    <w:rsid w:val="00F93940"/>
    <w:rPr>
      <w:rFonts w:cstheme="majorBidi"/>
      <w:b/>
      <w:bCs/>
      <w:color w:val="595959" w:themeColor="text1" w:themeTint="A6"/>
    </w:rPr>
  </w:style>
  <w:style w:type="character" w:customStyle="1" w:styleId="80">
    <w:name w:val="标题 8 字符"/>
    <w:basedOn w:val="a0"/>
    <w:link w:val="8"/>
    <w:uiPriority w:val="9"/>
    <w:semiHidden/>
    <w:rsid w:val="00F93940"/>
    <w:rPr>
      <w:rFonts w:cstheme="majorBidi"/>
      <w:color w:val="595959" w:themeColor="text1" w:themeTint="A6"/>
    </w:rPr>
  </w:style>
  <w:style w:type="character" w:customStyle="1" w:styleId="90">
    <w:name w:val="标题 9 字符"/>
    <w:basedOn w:val="a0"/>
    <w:link w:val="9"/>
    <w:uiPriority w:val="9"/>
    <w:semiHidden/>
    <w:rsid w:val="00F93940"/>
    <w:rPr>
      <w:rFonts w:eastAsiaTheme="majorEastAsia" w:cstheme="majorBidi"/>
      <w:color w:val="595959" w:themeColor="text1" w:themeTint="A6"/>
    </w:rPr>
  </w:style>
  <w:style w:type="paragraph" w:styleId="a3">
    <w:name w:val="Title"/>
    <w:basedOn w:val="a"/>
    <w:next w:val="a"/>
    <w:link w:val="a4"/>
    <w:uiPriority w:val="10"/>
    <w:qFormat/>
    <w:rsid w:val="00F93940"/>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9394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93940"/>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9394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93940"/>
    <w:pPr>
      <w:spacing w:before="160" w:after="160"/>
      <w:jc w:val="center"/>
    </w:pPr>
    <w:rPr>
      <w:i/>
      <w:iCs/>
      <w:color w:val="404040" w:themeColor="text1" w:themeTint="BF"/>
    </w:rPr>
  </w:style>
  <w:style w:type="character" w:customStyle="1" w:styleId="a8">
    <w:name w:val="引用 字符"/>
    <w:basedOn w:val="a0"/>
    <w:link w:val="a7"/>
    <w:uiPriority w:val="29"/>
    <w:rsid w:val="00F93940"/>
    <w:rPr>
      <w:i/>
      <w:iCs/>
      <w:color w:val="404040" w:themeColor="text1" w:themeTint="BF"/>
    </w:rPr>
  </w:style>
  <w:style w:type="paragraph" w:styleId="a9">
    <w:name w:val="List Paragraph"/>
    <w:basedOn w:val="a"/>
    <w:uiPriority w:val="34"/>
    <w:qFormat/>
    <w:rsid w:val="00F93940"/>
    <w:pPr>
      <w:ind w:left="720"/>
      <w:contextualSpacing/>
    </w:pPr>
  </w:style>
  <w:style w:type="character" w:styleId="aa">
    <w:name w:val="Intense Emphasis"/>
    <w:basedOn w:val="a0"/>
    <w:uiPriority w:val="21"/>
    <w:qFormat/>
    <w:rsid w:val="00F93940"/>
    <w:rPr>
      <w:i/>
      <w:iCs/>
      <w:color w:val="0F4761" w:themeColor="accent1" w:themeShade="BF"/>
    </w:rPr>
  </w:style>
  <w:style w:type="paragraph" w:styleId="ab">
    <w:name w:val="Intense Quote"/>
    <w:basedOn w:val="a"/>
    <w:next w:val="a"/>
    <w:link w:val="ac"/>
    <w:uiPriority w:val="30"/>
    <w:qFormat/>
    <w:rsid w:val="00F939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F93940"/>
    <w:rPr>
      <w:i/>
      <w:iCs/>
      <w:color w:val="0F4761" w:themeColor="accent1" w:themeShade="BF"/>
    </w:rPr>
  </w:style>
  <w:style w:type="character" w:styleId="ad">
    <w:name w:val="Intense Reference"/>
    <w:basedOn w:val="a0"/>
    <w:uiPriority w:val="32"/>
    <w:qFormat/>
    <w:rsid w:val="00F9394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70</TotalTime>
  <Pages>3</Pages>
  <Words>145</Words>
  <Characters>833</Characters>
  <Application>Microsoft Office Word</Application>
  <DocSecurity>0</DocSecurity>
  <Lines>6</Lines>
  <Paragraphs>1</Paragraphs>
  <ScaleCrop>false</ScaleCrop>
  <Company/>
  <LinksUpToDate>false</LinksUpToDate>
  <CharactersWithSpaces>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凤 陈</dc:creator>
  <cp:keywords/>
  <dc:description/>
  <cp:lastModifiedBy>红 李</cp:lastModifiedBy>
  <cp:revision>8</cp:revision>
  <dcterms:created xsi:type="dcterms:W3CDTF">2025-09-11T11:13:00Z</dcterms:created>
  <dcterms:modified xsi:type="dcterms:W3CDTF">2025-09-21T09:42:00Z</dcterms:modified>
</cp:coreProperties>
</file>